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5AED5">
      <w:pPr>
        <w:pStyle w:val="2"/>
        <w:rPr>
          <w:rFonts w:hint="default" w:ascii="Times New Roman" w:hAnsi="Times New Roman" w:cs="Times New Roman" w:eastAsiaTheme="majorEastAsia"/>
          <w:lang w:val="en-US" w:eastAsia="zh-CN"/>
        </w:rPr>
      </w:pPr>
      <w:r>
        <w:rPr>
          <w:rFonts w:hint="default" w:ascii="Times New Roman" w:hAnsi="Times New Roman" w:cs="Times New Roman"/>
        </w:rPr>
        <w:t xml:space="preserve">             </w:t>
      </w:r>
      <w:r>
        <w:rPr>
          <w:rFonts w:hint="default" w:ascii="Times New Roman" w:hAnsi="Times New Roman" w:cs="Times New Roman"/>
          <w:lang w:val="en-US" w:eastAsia="zh-CN"/>
        </w:rPr>
        <w:t>EDA Data Privacy Policy</w:t>
      </w:r>
    </w:p>
    <w:p w14:paraId="24814B59">
      <w:pPr>
        <w:pStyle w:val="5"/>
        <w:keepNext w:val="0"/>
        <w:keepLines w:val="0"/>
        <w:widowControl/>
        <w:suppressLineNumbers w:val="0"/>
        <w:rPr>
          <w:rFonts w:hint="default" w:ascii="Times New Roman" w:hAnsi="Times New Roman" w:cs="Times New Roman"/>
        </w:rPr>
      </w:pPr>
      <w:r>
        <w:rPr>
          <w:rFonts w:hint="eastAsia" w:ascii="Times New Roman" w:hAnsi="Times New Roman" w:cs="Times New Roman"/>
          <w:lang w:val="en-US" w:eastAsia="zh-CN"/>
        </w:rPr>
        <w:t>EDA</w:t>
      </w:r>
      <w:r>
        <w:rPr>
          <w:rFonts w:hint="default" w:ascii="Times New Roman" w:hAnsi="Times New Roman" w:cs="Times New Roman"/>
        </w:rPr>
        <w:t xml:space="preserve"> and its affiliated companies (hereinafter referred to as "</w:t>
      </w:r>
      <w:r>
        <w:rPr>
          <w:rFonts w:hint="eastAsia" w:ascii="Times New Roman" w:hAnsi="Times New Roman" w:cs="Times New Roman"/>
          <w:lang w:val="en-US" w:eastAsia="zh-CN"/>
        </w:rPr>
        <w:t xml:space="preserve">EDA </w:t>
      </w:r>
      <w:r>
        <w:rPr>
          <w:rFonts w:hint="default" w:ascii="Times New Roman" w:hAnsi="Times New Roman" w:cs="Times New Roman"/>
        </w:rPr>
        <w:t xml:space="preserve">" or "we") are fully aware of the importance of your privacy rights. We respect your privacy and place </w:t>
      </w:r>
      <w:bookmarkStart w:id="0" w:name="_GoBack"/>
      <w:bookmarkEnd w:id="0"/>
      <w:r>
        <w:rPr>
          <w:rFonts w:hint="default" w:ascii="Times New Roman" w:hAnsi="Times New Roman" w:cs="Times New Roman"/>
        </w:rPr>
        <w:t>great emphasis on the protection of your personal information. When you use our products and/or services, we may collect, use, and protect relevant information about you.</w:t>
      </w:r>
    </w:p>
    <w:p w14:paraId="6206133D">
      <w:pPr>
        <w:pStyle w:val="5"/>
        <w:keepNext w:val="0"/>
        <w:keepLines w:val="0"/>
        <w:widowControl/>
        <w:suppressLineNumbers w:val="0"/>
        <w:rPr>
          <w:rFonts w:hint="default" w:ascii="Times New Roman" w:hAnsi="Times New Roman" w:cs="Times New Roman"/>
        </w:rPr>
      </w:pPr>
      <w:r>
        <w:rPr>
          <w:rFonts w:hint="default" w:ascii="Times New Roman" w:hAnsi="Times New Roman" w:cs="Times New Roman"/>
        </w:rPr>
        <w:t>In light of this, we have formulated this Privacy Policy in accordance with relevant laws and regulations. This Privacy Policy will explain to you how we collect, use, store, and share your information, as well as the methods we provide for you to access, update, delete, and protect this information.</w:t>
      </w:r>
    </w:p>
    <w:p w14:paraId="13F53302">
      <w:pPr>
        <w:pStyle w:val="5"/>
        <w:keepNext w:val="0"/>
        <w:keepLines w:val="0"/>
        <w:widowControl/>
        <w:suppressLineNumbers w:val="0"/>
        <w:rPr>
          <w:rFonts w:hint="default" w:ascii="Times New Roman" w:hAnsi="Times New Roman" w:cs="Times New Roman"/>
        </w:rPr>
      </w:pPr>
      <w:r>
        <w:rPr>
          <w:rFonts w:hint="default" w:ascii="Times New Roman" w:hAnsi="Times New Roman" w:cs="Times New Roman"/>
        </w:rPr>
        <w:t>This policy is closely related to your use of our products and/or services. Please read it carefully and confirm that you fully understand this Privacy Policy before using our products and/or services. We have made efforts to use easy-to-understand expressions for the relevant terms involved in this policy to help you understand. For the clauses that have a significant impact on your rights and interests, we have specifically highlighted them in bold to draw your attention. By using or continuing to use our products and/or services after we update this Privacy Policy (we will promptly inform you of the update), you agree to the content of this Privacy Policy (including updated versions) and consent to our collection, use, storage, and sharing of your relevant information in accordance with this Privacy Policy.</w:t>
      </w:r>
    </w:p>
    <w:p w14:paraId="50432863">
      <w:pPr>
        <w:pStyle w:val="5"/>
        <w:keepNext w:val="0"/>
        <w:keepLines w:val="0"/>
        <w:widowControl/>
        <w:suppressLineNumbers w:val="0"/>
        <w:rPr>
          <w:rFonts w:hint="default" w:ascii="Times New Roman" w:hAnsi="Times New Roman" w:cs="Times New Roman"/>
        </w:rPr>
      </w:pPr>
      <w:r>
        <w:rPr>
          <w:rFonts w:hint="default" w:ascii="Times New Roman" w:hAnsi="Times New Roman" w:cs="Times New Roman"/>
        </w:rPr>
        <w:t>This policy will help you understand the following:</w:t>
      </w:r>
    </w:p>
    <w:p w14:paraId="23BFB4D7">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How we collect and use your personal information</w:t>
      </w:r>
    </w:p>
    <w:p w14:paraId="5296F8AE">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How we use Cookies and similar technologies</w:t>
      </w:r>
    </w:p>
    <w:p w14:paraId="67E7E836">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How we share, transfer, and publicly disclose your personal information</w:t>
      </w:r>
    </w:p>
    <w:p w14:paraId="5ED3B0CB">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How we store your personal information</w:t>
      </w:r>
    </w:p>
    <w:p w14:paraId="20E9C513">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How we protect your personal information</w:t>
      </w:r>
    </w:p>
    <w:p w14:paraId="71098EA2">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How you can access and manage your personal information</w:t>
      </w:r>
    </w:p>
    <w:p w14:paraId="1BC4CBBF">
      <w:pPr>
        <w:pStyle w:val="5"/>
        <w:keepNext w:val="0"/>
        <w:keepLines w:val="0"/>
        <w:widowControl/>
        <w:suppressLineNumbers w:val="0"/>
        <w:rPr>
          <w:rFonts w:hint="default" w:ascii="Times New Roman" w:hAnsi="Times New Roman" w:cs="Times New Roman"/>
        </w:rPr>
      </w:pPr>
      <w:r>
        <w:rPr>
          <w:rStyle w:val="8"/>
          <w:rFonts w:hint="default" w:ascii="Times New Roman" w:hAnsi="Times New Roman" w:cs="Times New Roman"/>
        </w:rPr>
        <w:t>Personal Information</w:t>
      </w:r>
      <w:r>
        <w:rPr>
          <w:rFonts w:hint="default" w:ascii="Times New Roman" w:hAnsi="Times New Roman" w:cs="Times New Roman"/>
        </w:rPr>
        <w:t xml:space="preserve"> refers to various information recorded in electronic or other forms that can identify the identity of a specific natural person alone or in combination with other information, or reflect the activities of a specific natural person. In the process of using our products and/or services, based on the provisions of relevant laws and regulations (including but not limited to the "Data Security Law of the People's Republic of China", "Personal Information Protection Law of the People's Republic of China", GDPR, Binding Corporate Rules (BCR-P), Standard Contractual Clauses (SCC), "General Data Protection Regulation" of the European Union, etc.), we will follow and rely on the above-mentioned relevant laws and regulations. Based on the improvement of business services and service quality provided to you, we will collect, store, transmit, process, manage, and delete personal information in business data.</w:t>
      </w:r>
    </w:p>
    <w:p w14:paraId="7111EA2F">
      <w:pPr>
        <w:pStyle w:val="5"/>
        <w:keepNext w:val="0"/>
        <w:keepLines w:val="0"/>
        <w:widowControl/>
        <w:suppressLineNumbers w:val="0"/>
        <w:rPr>
          <w:rFonts w:hint="default" w:ascii="Times New Roman" w:hAnsi="Times New Roman" w:cs="Times New Roman"/>
        </w:rPr>
      </w:pPr>
      <w:r>
        <w:rPr>
          <w:rStyle w:val="8"/>
          <w:rFonts w:hint="default" w:ascii="Times New Roman" w:hAnsi="Times New Roman" w:cs="Times New Roman"/>
        </w:rPr>
        <w:t>1. How We Collect and Use Your Personal Information</w:t>
      </w:r>
      <w:r>
        <w:rPr>
          <w:rFonts w:hint="default" w:ascii="Times New Roman" w:hAnsi="Times New Roman" w:cs="Times New Roman"/>
        </w:rPr>
        <w:br w:type="textWrapping"/>
      </w:r>
      <w:r>
        <w:rPr>
          <w:rFonts w:hint="default" w:ascii="Times New Roman" w:hAnsi="Times New Roman" w:cs="Times New Roman"/>
        </w:rPr>
        <w:t>We need to collect some of your information in the following situations to provide you with services, improve service quality, protect the security of your account and funds, and comply with national laws, regulations, and regulatory requirements:</w:t>
      </w:r>
    </w:p>
    <w:p w14:paraId="4010E21C">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When you register for a customer account, we will collect your real name, mobile phone number, identity card number, email address, and login password to meet the requirements of the network real-name system stipulated by relevant laws and regulations and protect the security of your account.</w:t>
      </w:r>
    </w:p>
    <w:p w14:paraId="1B585150">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When you authorize our system to capture orders from cross-border e-commerce platforms, the recipient's address information (including the recipient's name, email, phone number, postal code, and detailed address) is used for our warehouse to provide drop-shipping services. We need the above information to provide to logistics service providers for order logistics delivery and provide logistics transportation services. If you do not provide such information, you may not be able to use our services normally.</w:t>
      </w:r>
    </w:p>
    <w:p w14:paraId="528D39B1">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 xml:space="preserve">You hereby agree and authorize that the information we collect during the process of providing products and/or services to you will be used for the following purposes: </w:t>
      </w:r>
    </w:p>
    <w:p w14:paraId="6E3B93F9">
      <w:pPr>
        <w:keepNext w:val="0"/>
        <w:keepLines w:val="0"/>
        <w:widowControl/>
        <w:numPr>
          <w:ilvl w:val="1"/>
          <w:numId w:val="3"/>
        </w:numPr>
        <w:suppressLineNumbers w:val="0"/>
        <w:tabs>
          <w:tab w:val="left" w:pos="1440"/>
        </w:tabs>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To provide you with services;</w:t>
      </w:r>
    </w:p>
    <w:p w14:paraId="033AD8DE">
      <w:pPr>
        <w:keepNext w:val="0"/>
        <w:keepLines w:val="0"/>
        <w:widowControl/>
        <w:numPr>
          <w:ilvl w:val="1"/>
          <w:numId w:val="3"/>
        </w:numPr>
        <w:suppressLineNumbers w:val="0"/>
        <w:tabs>
          <w:tab w:val="left" w:pos="1440"/>
        </w:tabs>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For identity verification, customer service, security prevention, archiving, and backup purposes when we provide services to ensure the security of the products and/or services we provide to you;</w:t>
      </w:r>
    </w:p>
    <w:p w14:paraId="0F404975">
      <w:pPr>
        <w:keepNext w:val="0"/>
        <w:keepLines w:val="0"/>
        <w:widowControl/>
        <w:numPr>
          <w:ilvl w:val="1"/>
          <w:numId w:val="3"/>
        </w:numPr>
        <w:suppressLineNumbers w:val="0"/>
        <w:tabs>
          <w:tab w:val="left" w:pos="1440"/>
        </w:tabs>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You acknowledge and agree that after collecting your personal information, we may desensitize your personal information through technical means. We have the right to use the desensitized information without disclosing your personal information.</w:t>
      </w:r>
    </w:p>
    <w:p w14:paraId="7C4D9A01">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 xml:space="preserve">You are fully aware that in the following situations, we do not need your authorization or consent to collect and use personal information: </w:t>
      </w:r>
    </w:p>
    <w:p w14:paraId="5FDAFE56">
      <w:pPr>
        <w:keepNext w:val="0"/>
        <w:keepLines w:val="0"/>
        <w:widowControl/>
        <w:numPr>
          <w:ilvl w:val="1"/>
          <w:numId w:val="2"/>
        </w:numPr>
        <w:suppressLineNumbers w:val="0"/>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Related to national security and national defense security;</w:t>
      </w:r>
    </w:p>
    <w:p w14:paraId="596E2A0D">
      <w:pPr>
        <w:keepNext w:val="0"/>
        <w:keepLines w:val="0"/>
        <w:widowControl/>
        <w:numPr>
          <w:ilvl w:val="1"/>
          <w:numId w:val="2"/>
        </w:numPr>
        <w:suppressLineNumbers w:val="0"/>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Related to public safety, public health, and major public interests;</w:t>
      </w:r>
    </w:p>
    <w:p w14:paraId="62CAC240">
      <w:pPr>
        <w:keepNext w:val="0"/>
        <w:keepLines w:val="0"/>
        <w:widowControl/>
        <w:numPr>
          <w:ilvl w:val="1"/>
          <w:numId w:val="2"/>
        </w:numPr>
        <w:suppressLineNumbers w:val="0"/>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Related to crime investigation, prosecution, trial, and judgment execution, etc.;</w:t>
      </w:r>
    </w:p>
    <w:p w14:paraId="1622F7C5">
      <w:pPr>
        <w:keepNext w:val="0"/>
        <w:keepLines w:val="0"/>
        <w:widowControl/>
        <w:numPr>
          <w:ilvl w:val="1"/>
          <w:numId w:val="2"/>
        </w:numPr>
        <w:suppressLineNumbers w:val="0"/>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Necessary to protect the major legitimate rights and interests of the personal information subject or other individuals, such as life and property, but it is difficult to obtain the individual's consent.</w:t>
      </w:r>
    </w:p>
    <w:p w14:paraId="44845424">
      <w:pPr>
        <w:pStyle w:val="5"/>
        <w:keepNext w:val="0"/>
        <w:keepLines w:val="0"/>
        <w:widowControl/>
        <w:suppressLineNumbers w:val="0"/>
        <w:rPr>
          <w:rFonts w:hint="default" w:ascii="Times New Roman" w:hAnsi="Times New Roman" w:cs="Times New Roman"/>
        </w:rPr>
      </w:pPr>
      <w:r>
        <w:rPr>
          <w:rStyle w:val="8"/>
          <w:rFonts w:hint="default" w:ascii="Times New Roman" w:hAnsi="Times New Roman" w:cs="Times New Roman"/>
        </w:rPr>
        <w:t>2. How We Use Cookies and Similar Technologies</w:t>
      </w:r>
    </w:p>
    <w:p w14:paraId="5AB27F38">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To provide you with a more effortless user experience, we and third-party partners may collect and use your information through Cookies and web beacons.</w:t>
      </w:r>
    </w:p>
    <w:p w14:paraId="0AC36355">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 xml:space="preserve">We use our own Cookies and web beacons to provide you with a more personalized user experience and services for the following purposes: </w:t>
      </w:r>
    </w:p>
    <w:p w14:paraId="2DA14AAB">
      <w:pPr>
        <w:keepNext w:val="0"/>
        <w:keepLines w:val="0"/>
        <w:widowControl/>
        <w:numPr>
          <w:ilvl w:val="1"/>
          <w:numId w:val="4"/>
        </w:numPr>
        <w:suppressLineNumbers w:val="0"/>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To identify your identity and judge the security of your account or data. For example, Cookies and web beacons help us identify you as our registered user, simplify your repeated login steps, and store your browsing habits and preferences;</w:t>
      </w:r>
    </w:p>
    <w:p w14:paraId="34EF93BA">
      <w:pPr>
        <w:keepNext w:val="0"/>
        <w:keepLines w:val="0"/>
        <w:widowControl/>
        <w:numPr>
          <w:ilvl w:val="1"/>
          <w:numId w:val="4"/>
        </w:numPr>
        <w:suppressLineNumbers w:val="0"/>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To provide you with personalized services. We can use Cookies and web beacons to understand your preferences for using our services.</w:t>
      </w:r>
    </w:p>
    <w:p w14:paraId="0425318F">
      <w:pPr>
        <w:pStyle w:val="5"/>
        <w:keepNext w:val="0"/>
        <w:keepLines w:val="0"/>
        <w:widowControl/>
        <w:suppressLineNumbers w:val="0"/>
        <w:rPr>
          <w:rFonts w:hint="default" w:ascii="Times New Roman" w:hAnsi="Times New Roman" w:cs="Times New Roman"/>
        </w:rPr>
      </w:pPr>
      <w:r>
        <w:rPr>
          <w:rStyle w:val="8"/>
          <w:rFonts w:hint="default" w:ascii="Times New Roman" w:hAnsi="Times New Roman" w:cs="Times New Roman"/>
        </w:rPr>
        <w:t>3. How We Share, Transfer, and Publicly Disclose Your Personal Information</w:t>
      </w:r>
    </w:p>
    <w:p w14:paraId="634595A2">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 xml:space="preserve">We will assume confidentiality obligations for your personal information (including all data, information, materials, corresponding transaction records, and transaction documents that you actively provide and that we collect and record, the same below) in accordance with relevant laws, regulations, and regulatory requirements. However, in order to provide you with higher-quality diversified and personalized services, you agree and authorize us to share your information with third parties in the following situations. Moreover, we will urge such third parties to take appropriate confidentiality and security measures for your information during the use process: </w:t>
      </w:r>
    </w:p>
    <w:p w14:paraId="7E46D098">
      <w:pPr>
        <w:keepNext w:val="0"/>
        <w:keepLines w:val="0"/>
        <w:widowControl/>
        <w:numPr>
          <w:ilvl w:val="1"/>
          <w:numId w:val="5"/>
        </w:numPr>
        <w:suppressLineNumbers w:val="0"/>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With your prior explicit consent or authorization;</w:t>
      </w:r>
    </w:p>
    <w:p w14:paraId="56FD8F5A">
      <w:pPr>
        <w:keepNext w:val="0"/>
        <w:keepLines w:val="0"/>
        <w:widowControl/>
        <w:numPr>
          <w:ilvl w:val="1"/>
          <w:numId w:val="5"/>
        </w:numPr>
        <w:suppressLineNumbers w:val="0"/>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When it is necessary to provide information as required by applicable laws and regulations, legal procedures, mandatory administrative or judicial requirements;</w:t>
      </w:r>
    </w:p>
    <w:p w14:paraId="4AF89A22">
      <w:pPr>
        <w:keepNext w:val="0"/>
        <w:keepLines w:val="0"/>
        <w:widowControl/>
        <w:numPr>
          <w:ilvl w:val="1"/>
          <w:numId w:val="5"/>
        </w:numPr>
        <w:suppressLineNumbers w:val="0"/>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Within the scope permitted by laws and regulations, it is necessary to provide information to protect the interests, property, or safety of us, our affiliates or partners, you or other users, or the public from harm;</w:t>
      </w:r>
    </w:p>
    <w:p w14:paraId="47EA1AA6">
      <w:pPr>
        <w:keepNext w:val="0"/>
        <w:keepLines w:val="0"/>
        <w:widowControl/>
        <w:numPr>
          <w:ilvl w:val="1"/>
          <w:numId w:val="5"/>
        </w:numPr>
        <w:suppressLineNumbers w:val="0"/>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Provided to our affiliates and partners for the purpose of providing you with relevant services of us, our affiliates, and partners now or in the future.</w:t>
      </w:r>
    </w:p>
    <w:p w14:paraId="0BD95B68">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 xml:space="preserve">We will publicly disclose your personal information in the following situations: </w:t>
      </w:r>
    </w:p>
    <w:p w14:paraId="56C4F8DD">
      <w:pPr>
        <w:keepNext w:val="0"/>
        <w:keepLines w:val="0"/>
        <w:widowControl/>
        <w:numPr>
          <w:ilvl w:val="1"/>
          <w:numId w:val="6"/>
        </w:numPr>
        <w:suppressLineNumbers w:val="0"/>
        <w:tabs>
          <w:tab w:val="left" w:pos="1440"/>
        </w:tabs>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Disclose the personal information you specify in the manner you explicitly agree to disclose based on your needs;</w:t>
      </w:r>
    </w:p>
    <w:p w14:paraId="275996ED">
      <w:pPr>
        <w:keepNext w:val="0"/>
        <w:keepLines w:val="0"/>
        <w:widowControl/>
        <w:numPr>
          <w:ilvl w:val="1"/>
          <w:numId w:val="6"/>
        </w:numPr>
        <w:suppressLineNumbers w:val="0"/>
        <w:tabs>
          <w:tab w:val="left" w:pos="1440"/>
        </w:tabs>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When it is necessary to provide your personal information as required by laws and regulations, mandatory administrative law enforcement, or judicial requirements, we will publicly disclose your personal information in accordance with the type and method of personal information required.</w:t>
      </w:r>
    </w:p>
    <w:p w14:paraId="1A356898">
      <w:pPr>
        <w:pStyle w:val="5"/>
        <w:keepNext w:val="0"/>
        <w:keepLines w:val="0"/>
        <w:widowControl/>
        <w:suppressLineNumbers w:val="0"/>
        <w:rPr>
          <w:rFonts w:hint="default" w:ascii="Times New Roman" w:hAnsi="Times New Roman" w:cs="Times New Roman"/>
        </w:rPr>
      </w:pPr>
      <w:r>
        <w:rPr>
          <w:rStyle w:val="8"/>
          <w:rFonts w:hint="default" w:ascii="Times New Roman" w:hAnsi="Times New Roman" w:cs="Times New Roman"/>
        </w:rPr>
        <w:t>4. How We Store Your Personal Information</w:t>
      </w:r>
    </w:p>
    <w:p w14:paraId="1A6A07EB">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rPr>
      </w:pPr>
      <w:r>
        <w:rPr>
          <w:rStyle w:val="8"/>
          <w:rFonts w:hint="default" w:ascii="Times New Roman" w:hAnsi="Times New Roman" w:cs="Times New Roman"/>
        </w:rPr>
        <w:t>Storage Location</w:t>
      </w:r>
      <w:r>
        <w:rPr>
          <w:rFonts w:hint="default" w:ascii="Times New Roman" w:hAnsi="Times New Roman" w:cs="Times New Roman"/>
        </w:rPr>
        <w:t>: We store personal information collected within the territory of the People's Republic of China within the territory of the People's Republic of China. The recipient's information in cross-border e-commerce platform orders is stored in the local country of the recipient of the e-commerce platform order.</w:t>
      </w:r>
    </w:p>
    <w:p w14:paraId="4800D86D">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rPr>
      </w:pPr>
      <w:r>
        <w:rPr>
          <w:rStyle w:val="8"/>
          <w:rFonts w:hint="default" w:ascii="Times New Roman" w:hAnsi="Times New Roman" w:cs="Times New Roman"/>
        </w:rPr>
        <w:t>Storage Period</w:t>
      </w:r>
      <w:r>
        <w:rPr>
          <w:rFonts w:hint="default" w:ascii="Times New Roman" w:hAnsi="Times New Roman" w:cs="Times New Roman"/>
        </w:rPr>
        <w:t>: We only retain your personal information for the duration necessary for the purposes described in this Privacy Policy and the time limit required by laws and regulations. The recipient's information in e-commerce platform orders will be regularly cleared 30 days after the order is processed.</w:t>
      </w:r>
    </w:p>
    <w:p w14:paraId="2D34531F">
      <w:pPr>
        <w:pStyle w:val="5"/>
        <w:keepNext w:val="0"/>
        <w:keepLines w:val="0"/>
        <w:widowControl/>
        <w:suppressLineNumbers w:val="0"/>
        <w:rPr>
          <w:rFonts w:hint="default" w:ascii="Times New Roman" w:hAnsi="Times New Roman" w:cs="Times New Roman"/>
        </w:rPr>
      </w:pPr>
      <w:r>
        <w:rPr>
          <w:rStyle w:val="8"/>
          <w:rFonts w:hint="default" w:ascii="Times New Roman" w:hAnsi="Times New Roman" w:cs="Times New Roman"/>
        </w:rPr>
        <w:t>5. How We Protect Your Personal Information</w:t>
      </w:r>
      <w:r>
        <w:rPr>
          <w:rFonts w:hint="default" w:ascii="Times New Roman" w:hAnsi="Times New Roman" w:cs="Times New Roman"/>
        </w:rPr>
        <w:br w:type="textWrapping"/>
      </w:r>
      <w:r>
        <w:rPr>
          <w:rFonts w:hint="default" w:ascii="Times New Roman" w:hAnsi="Times New Roman" w:cs="Times New Roman"/>
        </w:rPr>
        <w:t>We attach great importance to the security of users' personal information and will take all reasonable and feasible measures to protect your personal information:</w:t>
      </w:r>
    </w:p>
    <w:p w14:paraId="6A44C797">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We will adopt security protection measures that meet industry standards and security technologies commonly used in the industry to prevent unauthorized access, modification, leakage, damage, or loss of your personal information.</w:t>
      </w:r>
    </w:p>
    <w:p w14:paraId="654AD7A5">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Once a personal information security incident unfortunately occurs, we will inform you of the basic situation and possible impact of the security incident, the disposal measures we have taken or will take, suggestions for you to prevent and reduce risks independently, and remedial measures for you in a timely manner as required by laws and regulations. We will also inform you of the relevant situation of the incident in a timely manner by email, letter, phone, push notification, etc. When it is difficult to inform each personal information subject individually, we will announce in a reasonable and effective manner. At the same time, we will also actively report the disposal of personal information security incidents to regulatory authorities as required.</w:t>
      </w:r>
    </w:p>
    <w:p w14:paraId="547DF6DC">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Please be sure to keep your system login name and other identity elements properly. When you use our products and/or services, we will identify your identity through your login name and other identity elements. Once you disclose the above information, you may suffer losses and may have adverse legal consequences.</w:t>
      </w:r>
    </w:p>
    <w:p w14:paraId="1C7D0290">
      <w:pPr>
        <w:pStyle w:val="5"/>
        <w:keepNext w:val="0"/>
        <w:keepLines w:val="0"/>
        <w:widowControl/>
        <w:suppressLineNumbers w:val="0"/>
        <w:rPr>
          <w:rFonts w:hint="default" w:ascii="Times New Roman" w:hAnsi="Times New Roman" w:cs="Times New Roman"/>
        </w:rPr>
      </w:pPr>
      <w:r>
        <w:rPr>
          <w:rStyle w:val="8"/>
          <w:rFonts w:hint="default" w:ascii="Times New Roman" w:hAnsi="Times New Roman" w:cs="Times New Roman"/>
        </w:rPr>
        <w:t>6. How You Can Access and Manage Your Personal Information</w:t>
      </w:r>
      <w:r>
        <w:rPr>
          <w:rFonts w:hint="default" w:ascii="Times New Roman" w:hAnsi="Times New Roman" w:cs="Times New Roman"/>
        </w:rPr>
        <w:br w:type="textWrapping"/>
      </w:r>
      <w:r>
        <w:rPr>
          <w:rFonts w:hint="default" w:ascii="Times New Roman" w:hAnsi="Times New Roman" w:cs="Times New Roman"/>
        </w:rPr>
        <w:t>We attach great importance to and protect your right to manage personal information and provide you with methods to manage personal information:</w:t>
      </w:r>
    </w:p>
    <w:p w14:paraId="5020067F">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rPr>
      </w:pPr>
      <w:r>
        <w:rPr>
          <w:rStyle w:val="8"/>
          <w:rFonts w:hint="default" w:ascii="Times New Roman" w:hAnsi="Times New Roman" w:cs="Times New Roman"/>
        </w:rPr>
        <w:t>Right of Access</w:t>
      </w:r>
      <w:r>
        <w:rPr>
          <w:rFonts w:hint="default" w:ascii="Times New Roman" w:hAnsi="Times New Roman" w:cs="Times New Roman"/>
        </w:rPr>
        <w:t>: Except for exceptions stipulated by laws and regulations, we will strive to allow you to access your personal information smoothly whenever you use our services.</w:t>
      </w:r>
    </w:p>
    <w:p w14:paraId="0BCB6E8D">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rPr>
      </w:pPr>
      <w:r>
        <w:rPr>
          <w:rStyle w:val="8"/>
          <w:rFonts w:hint="default" w:ascii="Times New Roman" w:hAnsi="Times New Roman" w:cs="Times New Roman"/>
        </w:rPr>
        <w:t>Right of Correction</w:t>
      </w:r>
      <w:r>
        <w:rPr>
          <w:rFonts w:hint="default" w:ascii="Times New Roman" w:hAnsi="Times New Roman" w:cs="Times New Roman"/>
        </w:rPr>
        <w:t>: You have the right to correct or update your personal information. You can make corrections on the relevant web page or APP by yourself, or submit your correction request to us. We will process your request after verifying your identity.</w:t>
      </w:r>
    </w:p>
    <w:p w14:paraId="27BAA181">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rPr>
      </w:pPr>
      <w:r>
        <w:rPr>
          <w:rStyle w:val="8"/>
          <w:rFonts w:hint="default" w:ascii="Times New Roman" w:hAnsi="Times New Roman" w:cs="Times New Roman"/>
        </w:rPr>
        <w:t>Right of Cancellation</w:t>
      </w:r>
      <w:r>
        <w:rPr>
          <w:rFonts w:hint="default" w:ascii="Times New Roman" w:hAnsi="Times New Roman" w:cs="Times New Roman"/>
        </w:rPr>
        <w:t>: Once you no longer decide to cooperate with us, we will immediately cancel your account and stop providing services to you. Please operate with caution.</w:t>
      </w:r>
    </w:p>
    <w:p w14:paraId="5605E86A">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rPr>
      </w:pPr>
      <w:r>
        <w:rPr>
          <w:rStyle w:val="8"/>
          <w:rFonts w:hint="default" w:ascii="Times New Roman" w:hAnsi="Times New Roman" w:cs="Times New Roman"/>
        </w:rPr>
        <w:t>Right of Deletion</w:t>
      </w:r>
      <w:r>
        <w:rPr>
          <w:rFonts w:hint="default" w:ascii="Times New Roman" w:hAnsi="Times New Roman" w:cs="Times New Roman"/>
        </w:rPr>
        <w:t>: You have the right to request the permanent deletion of your personal information without affecting the existing business services. The recipient's address information data in canceled or completed order data will be permanently deleted.</w:t>
      </w:r>
    </w:p>
    <w:p w14:paraId="28F6F06C">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rPr>
      </w:pPr>
      <w:r>
        <w:rPr>
          <w:rStyle w:val="8"/>
          <w:rFonts w:hint="default" w:ascii="Times New Roman" w:hAnsi="Times New Roman" w:cs="Times New Roman"/>
        </w:rPr>
        <w:t>In accordance with legal requirements, we will not be able to respond to your requests in the following situations</w:t>
      </w:r>
      <w:r>
        <w:rPr>
          <w:rFonts w:hint="default" w:ascii="Times New Roman" w:hAnsi="Times New Roman" w:cs="Times New Roman"/>
        </w:rPr>
        <w:t xml:space="preserve">: </w:t>
      </w:r>
    </w:p>
    <w:p w14:paraId="05A6565F">
      <w:pPr>
        <w:keepNext w:val="0"/>
        <w:keepLines w:val="0"/>
        <w:widowControl/>
        <w:numPr>
          <w:ilvl w:val="1"/>
          <w:numId w:val="10"/>
        </w:numPr>
        <w:suppressLineNumbers w:val="0"/>
        <w:tabs>
          <w:tab w:val="left" w:pos="1440"/>
        </w:tabs>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Related to national security and national defense security;</w:t>
      </w:r>
    </w:p>
    <w:p w14:paraId="4A46C8F9">
      <w:pPr>
        <w:keepNext w:val="0"/>
        <w:keepLines w:val="0"/>
        <w:widowControl/>
        <w:numPr>
          <w:ilvl w:val="1"/>
          <w:numId w:val="10"/>
        </w:numPr>
        <w:suppressLineNumbers w:val="0"/>
        <w:tabs>
          <w:tab w:val="left" w:pos="1440"/>
        </w:tabs>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Related to public safety, public health, and major public interests;</w:t>
      </w:r>
    </w:p>
    <w:p w14:paraId="7303E628">
      <w:pPr>
        <w:keepNext w:val="0"/>
        <w:keepLines w:val="0"/>
        <w:widowControl/>
        <w:numPr>
          <w:ilvl w:val="1"/>
          <w:numId w:val="10"/>
        </w:numPr>
        <w:suppressLineNumbers w:val="0"/>
        <w:tabs>
          <w:tab w:val="left" w:pos="1440"/>
        </w:tabs>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Related to crime investigation, prosecution, and trial, etc.;</w:t>
      </w:r>
    </w:p>
    <w:p w14:paraId="58CBD305">
      <w:pPr>
        <w:keepNext w:val="0"/>
        <w:keepLines w:val="0"/>
        <w:widowControl/>
        <w:numPr>
          <w:ilvl w:val="1"/>
          <w:numId w:val="10"/>
        </w:numPr>
        <w:suppressLineNumbers w:val="0"/>
        <w:tabs>
          <w:tab w:val="left" w:pos="1440"/>
        </w:tabs>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There is sufficient evidence that you have subjective malice or abuse of rights;</w:t>
      </w:r>
    </w:p>
    <w:p w14:paraId="1C4A6AEC">
      <w:pPr>
        <w:keepNext w:val="0"/>
        <w:keepLines w:val="0"/>
        <w:widowControl/>
        <w:numPr>
          <w:ilvl w:val="1"/>
          <w:numId w:val="10"/>
        </w:numPr>
        <w:suppressLineNumbers w:val="0"/>
        <w:tabs>
          <w:tab w:val="left" w:pos="1440"/>
        </w:tabs>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rPr>
        <w:t>Responding to your request will cause serious damage to the legitimate rights and interests of you or other individuals or organizations.</w:t>
      </w:r>
    </w:p>
    <w:p w14:paraId="5E2A6295">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Microsoft JhengHei UI Light">
    <w:panose1 w:val="020B0304030504040204"/>
    <w:charset w:val="88"/>
    <w:family w:val="auto"/>
    <w:pitch w:val="default"/>
    <w:sig w:usb0="800002A7" w:usb1="28CF44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Yu Gothic UI Semilight">
    <w:panose1 w:val="020B04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 w:name="Bahnschrift">
    <w:panose1 w:val="020B0502040204020203"/>
    <w:charset w:val="00"/>
    <w:family w:val="auto"/>
    <w:pitch w:val="default"/>
    <w:sig w:usb0="A00002C7" w:usb1="00000002" w:usb2="00000000" w:usb3="00000000" w:csb0="2000019F" w:csb1="00000000"/>
  </w:font>
  <w:font w:name="Bahnschrift Light SemiCondensed">
    <w:panose1 w:val="020B0502040204020203"/>
    <w:charset w:val="00"/>
    <w:family w:val="auto"/>
    <w:pitch w:val="default"/>
    <w:sig w:usb0="A00002C7" w:usb1="00000002" w:usb2="00000000" w:usb3="00000000" w:csb0="2000019F" w:csb1="00000000"/>
  </w:font>
  <w:font w:name="Cascadia Mono SemiLight">
    <w:panose1 w:val="020B0609020000020004"/>
    <w:charset w:val="00"/>
    <w:family w:val="auto"/>
    <w:pitch w:val="default"/>
    <w:sig w:usb0="A1002AFF" w:usb1="C200F9FB" w:usb2="00040020" w:usb3="00000000" w:csb0="600001FF" w:csb1="FFFF0000"/>
  </w:font>
  <w:font w:name="Corbel Light">
    <w:panose1 w:val="020B0303020204020204"/>
    <w:charset w:val="00"/>
    <w:family w:val="auto"/>
    <w:pitch w:val="default"/>
    <w:sig w:usb0="A00002EF" w:usb1="4000A44B" w:usb2="00000000" w:usb3="00000000" w:csb0="2000019F" w:csb1="00000000"/>
  </w:font>
  <w:font w:name="Lucida Console">
    <w:panose1 w:val="020B0609040504020204"/>
    <w:charset w:val="00"/>
    <w:family w:val="auto"/>
    <w:pitch w:val="default"/>
    <w:sig w:usb0="8000028F" w:usb1="00001800" w:usb2="00000000" w:usb3="00000000" w:csb0="0000001F" w:csb1="D7D70000"/>
  </w:font>
  <w:font w:name="Ink Free">
    <w:panose1 w:val="03080402000500000000"/>
    <w:charset w:val="00"/>
    <w:family w:val="auto"/>
    <w:pitch w:val="default"/>
    <w:sig w:usb0="0000068F" w:usb1="4000000A" w:usb2="00000000" w:usb3="00000000" w:csb0="0000019F" w:csb1="00000000"/>
  </w:font>
  <w:font w:name="Microsoft New Tai Lue">
    <w:panose1 w:val="020B0502040204020203"/>
    <w:charset w:val="00"/>
    <w:family w:val="auto"/>
    <w:pitch w:val="default"/>
    <w:sig w:usb0="00000003" w:usb1="00000000" w:usb2="80000000" w:usb3="00000000" w:csb0="00000001" w:csb1="00000000"/>
  </w:font>
  <w:font w:name="Microsoft Yi Baiti">
    <w:panose1 w:val="03000500000000000000"/>
    <w:charset w:val="00"/>
    <w:family w:val="auto"/>
    <w:pitch w:val="default"/>
    <w:sig w:usb0="80000003" w:usb1="00010402" w:usb2="00080002" w:usb3="00000000" w:csb0="00000001" w:csb1="00000000"/>
  </w:font>
  <w:font w:name="Nirmala UI Semilight">
    <w:panose1 w:val="020B0402040204020203"/>
    <w:charset w:val="00"/>
    <w:family w:val="auto"/>
    <w:pitch w:val="default"/>
    <w:sig w:usb0="80FF8023" w:usb1="0200004A" w:usb2="00000200" w:usb3="00040000" w:csb0="00000001" w:csb1="00000000"/>
  </w:font>
  <w:font w:name="Segoe UI Variable Display Semibold">
    <w:panose1 w:val="00000000000000000000"/>
    <w:charset w:val="00"/>
    <w:family w:val="auto"/>
    <w:pitch w:val="default"/>
    <w:sig w:usb0="A00002FF" w:usb1="0000000B" w:usb2="00000000" w:usb3="00000000" w:csb0="2000019F" w:csb1="00000000"/>
  </w:font>
  <w:font w:name="Sitka Banner">
    <w:panose1 w:val="00000000000000000000"/>
    <w:charset w:val="00"/>
    <w:family w:val="auto"/>
    <w:pitch w:val="default"/>
    <w:sig w:usb0="A00002EF" w:usb1="4000204B" w:usb2="00000000" w:usb3="00000000" w:csb0="2000019F" w:csb1="00000000"/>
  </w:font>
  <w:font w:name="Sitka Text Semibold">
    <w:panose1 w:val="00000000000000000000"/>
    <w:charset w:val="00"/>
    <w:family w:val="auto"/>
    <w:pitch w:val="default"/>
    <w:sig w:usb0="A00002EF" w:usb1="4000204B" w:usb2="00000000" w:usb3="00000000" w:csb0="2000019F" w:csb1="00000000"/>
  </w:font>
  <w:font w:name="Sitka Text">
    <w:panose1 w:val="00000000000000000000"/>
    <w:charset w:val="00"/>
    <w:family w:val="auto"/>
    <w:pitch w:val="default"/>
    <w:sig w:usb0="A00002EF" w:usb1="4000204B" w:usb2="00000000" w:usb3="00000000" w:csb0="2000019F" w:csb1="00000000"/>
  </w:font>
  <w:font w:name="Segoe UI Variable Text Semilight">
    <w:panose1 w:val="00000000000000000000"/>
    <w:charset w:val="00"/>
    <w:family w:val="auto"/>
    <w:pitch w:val="default"/>
    <w:sig w:usb0="A00002FF" w:usb1="0000000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BC457"/>
    <w:multiLevelType w:val="multilevel"/>
    <w:tmpl w:val="96CBC45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13CBC00D"/>
    <w:multiLevelType w:val="multilevel"/>
    <w:tmpl w:val="13CBC00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35083ED1"/>
    <w:multiLevelType w:val="multilevel"/>
    <w:tmpl w:val="35083ED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53B6AFD8"/>
    <w:multiLevelType w:val="multilevel"/>
    <w:tmpl w:val="53B6AFD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59DC5566"/>
    <w:multiLevelType w:val="multilevel"/>
    <w:tmpl w:val="59DC556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6AD9FCC0"/>
    <w:multiLevelType w:val="multilevel"/>
    <w:tmpl w:val="6AD9FCC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6D3D8512"/>
    <w:multiLevelType w:val="multilevel"/>
    <w:tmpl w:val="6D3D851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4"/>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02"/>
    <w:rsid w:val="0004700E"/>
    <w:rsid w:val="00140B02"/>
    <w:rsid w:val="00160AF2"/>
    <w:rsid w:val="001922F6"/>
    <w:rsid w:val="002B01CD"/>
    <w:rsid w:val="00373A44"/>
    <w:rsid w:val="003B4547"/>
    <w:rsid w:val="00440E7C"/>
    <w:rsid w:val="004F29CC"/>
    <w:rsid w:val="005109B8"/>
    <w:rsid w:val="005679A1"/>
    <w:rsid w:val="00585815"/>
    <w:rsid w:val="005B37C7"/>
    <w:rsid w:val="00656A5A"/>
    <w:rsid w:val="006E0B7C"/>
    <w:rsid w:val="006E7310"/>
    <w:rsid w:val="006F287A"/>
    <w:rsid w:val="00762507"/>
    <w:rsid w:val="007C4B04"/>
    <w:rsid w:val="007D2D35"/>
    <w:rsid w:val="00916BFA"/>
    <w:rsid w:val="009603B7"/>
    <w:rsid w:val="00961748"/>
    <w:rsid w:val="00A21BDA"/>
    <w:rsid w:val="00B1549C"/>
    <w:rsid w:val="00B30727"/>
    <w:rsid w:val="00B82690"/>
    <w:rsid w:val="00BA0FC0"/>
    <w:rsid w:val="00C6638D"/>
    <w:rsid w:val="00C704B8"/>
    <w:rsid w:val="00CA4E4C"/>
    <w:rsid w:val="00D11056"/>
    <w:rsid w:val="00DC7BBF"/>
    <w:rsid w:val="00E427D6"/>
    <w:rsid w:val="00E431C6"/>
    <w:rsid w:val="00E52B42"/>
    <w:rsid w:val="00F47D65"/>
    <w:rsid w:val="64542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2 字符"/>
    <w:basedOn w:val="7"/>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3101</Words>
  <Characters>3224</Characters>
  <Lines>23</Lines>
  <Paragraphs>6</Paragraphs>
  <TotalTime>9</TotalTime>
  <ScaleCrop>false</ScaleCrop>
  <LinksUpToDate>false</LinksUpToDate>
  <CharactersWithSpaces>3277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2024-08-27T08:19:00Z</dcterms:created>
  <dc:creator>kevin Quan</dc:creator>
  <cp:lastModifiedBy>刘溢旺</cp:lastModifiedBy>
  <cp:lastPrinted>2024-09-19T08:46:00Z</cp:lastPrinted>
  <dcterms:modified xsi:type="dcterms:W3CDTF">2025-04-03T07:47:01Z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eyJoZGlkIjoiODUyYTRjYWIxNTJmYTExZTlhMTBhZWY5Y2ZmODE1MzgiLCJ1c2VySWQiOiI1NjcyOTE4NzQifQ==</vt:lpwstr>
  </property>
  <property fmtid="{D5CDD505-2E9C-101B-9397-08002B2CF9AE}" pid="3" name="KSOProductBuildVer">
    <vt:lpwstr>2052-12.1.0.20305</vt:lpwstr>
  </property>
  <property fmtid="{D5CDD505-2E9C-101B-9397-08002B2CF9AE}" pid="4" name="ICV">
    <vt:lpwstr>C6911CEC5ADF490D8EA1CA77E17A0770_12</vt:lpwstr>
  </property>
</Properties>
</file>